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E21A2" w14:textId="77777777" w:rsidR="0087423D" w:rsidRPr="005F7D4C" w:rsidRDefault="0087423D">
      <w:pPr>
        <w:spacing w:line="360" w:lineRule="auto"/>
        <w:ind w:left="851"/>
        <w:jc w:val="both"/>
        <w:rPr>
          <w:rFonts w:asciiTheme="minorHAnsi" w:hAnsiTheme="minorHAnsi"/>
          <w:b/>
        </w:rPr>
      </w:pPr>
    </w:p>
    <w:p w14:paraId="31CD0258" w14:textId="77777777" w:rsidR="00E804EE" w:rsidRPr="005F7D4C" w:rsidRDefault="00F5693B" w:rsidP="007D4FD2">
      <w:pPr>
        <w:spacing w:line="360" w:lineRule="auto"/>
        <w:ind w:left="851"/>
        <w:jc w:val="both"/>
        <w:rPr>
          <w:rFonts w:asciiTheme="minorHAnsi" w:hAnsiTheme="minorHAnsi"/>
          <w:b/>
        </w:rPr>
      </w:pPr>
      <w:bookmarkStart w:id="0" w:name="_gjdgxs" w:colFirst="0" w:colLast="0"/>
      <w:bookmarkEnd w:id="0"/>
      <w:r>
        <w:rPr>
          <w:rFonts w:asciiTheme="minorHAnsi" w:hAnsiTheme="minorHAnsi"/>
          <w:b/>
        </w:rPr>
        <w:t>НАСТАВНО-НАУЧНОМ ВЕЋУ</w:t>
      </w:r>
    </w:p>
    <w:p w14:paraId="20DFB02E" w14:textId="77777777" w:rsidR="0087423D" w:rsidRPr="005F7D4C" w:rsidRDefault="0087423D">
      <w:pPr>
        <w:spacing w:line="360" w:lineRule="auto"/>
        <w:ind w:left="851"/>
        <w:jc w:val="both"/>
        <w:rPr>
          <w:rFonts w:asciiTheme="minorHAnsi" w:hAnsiTheme="minorHAnsi"/>
          <w:b/>
        </w:rPr>
      </w:pPr>
    </w:p>
    <w:p w14:paraId="40768FC1" w14:textId="77777777" w:rsidR="0087423D" w:rsidRPr="008B21FC" w:rsidRDefault="00A27130">
      <w:pPr>
        <w:spacing w:line="360" w:lineRule="auto"/>
        <w:ind w:left="851"/>
        <w:jc w:val="both"/>
        <w:rPr>
          <w:rFonts w:asciiTheme="minorHAnsi" w:hAnsiTheme="minorHAnsi"/>
          <w:b/>
          <w:i/>
        </w:rPr>
      </w:pPr>
      <w:r w:rsidRPr="005F7D4C">
        <w:rPr>
          <w:rFonts w:asciiTheme="minorHAnsi" w:hAnsiTheme="minorHAnsi"/>
          <w:b/>
        </w:rPr>
        <w:t xml:space="preserve">Предмет: </w:t>
      </w:r>
      <w:r w:rsidR="005F7D4C">
        <w:rPr>
          <w:rFonts w:asciiTheme="minorHAnsi" w:hAnsiTheme="minorHAnsi"/>
          <w:u w:val="single"/>
        </w:rPr>
        <w:t xml:space="preserve">Одобравање </w:t>
      </w:r>
      <w:r w:rsidR="008B21FC">
        <w:rPr>
          <w:rFonts w:asciiTheme="minorHAnsi" w:hAnsiTheme="minorHAnsi"/>
          <w:u w:val="single"/>
        </w:rPr>
        <w:t xml:space="preserve">молбе за организовање међународне научне конференције </w:t>
      </w:r>
      <w:r w:rsidR="008B21FC" w:rsidRPr="008B21FC">
        <w:rPr>
          <w:rFonts w:asciiTheme="minorHAnsi" w:hAnsiTheme="minorHAnsi"/>
          <w:i/>
          <w:u w:val="single"/>
        </w:rPr>
        <w:t>Teaching Languages and Cultures in the Post-Method Era: New Insights and Innovations (TLC 2023)</w:t>
      </w:r>
    </w:p>
    <w:p w14:paraId="1F75BE0D" w14:textId="77777777" w:rsidR="0087423D" w:rsidRDefault="0087423D">
      <w:pPr>
        <w:spacing w:line="360" w:lineRule="auto"/>
        <w:ind w:left="851"/>
        <w:jc w:val="both"/>
        <w:rPr>
          <w:rFonts w:asciiTheme="minorHAnsi" w:hAnsiTheme="minorHAnsi"/>
        </w:rPr>
      </w:pPr>
    </w:p>
    <w:p w14:paraId="0308B186" w14:textId="77777777" w:rsidR="006071C5" w:rsidRPr="005F7D4C" w:rsidRDefault="006071C5">
      <w:pPr>
        <w:spacing w:line="360" w:lineRule="auto"/>
        <w:ind w:left="851"/>
        <w:jc w:val="both"/>
        <w:rPr>
          <w:rFonts w:asciiTheme="minorHAnsi" w:hAnsiTheme="minorHAnsi"/>
        </w:rPr>
      </w:pPr>
    </w:p>
    <w:p w14:paraId="7F8F0903" w14:textId="77777777" w:rsidR="00BE7CCB" w:rsidRDefault="00A27130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 w:rsidRPr="005F7D4C">
        <w:rPr>
          <w:rFonts w:asciiTheme="minorHAnsi" w:hAnsiTheme="minorHAnsi"/>
        </w:rPr>
        <w:tab/>
      </w:r>
      <w:r w:rsidR="007D4FD2" w:rsidRPr="005F7D4C">
        <w:rPr>
          <w:rFonts w:asciiTheme="minorHAnsi" w:hAnsiTheme="minorHAnsi"/>
        </w:rPr>
        <w:t xml:space="preserve">На седници Већа одржаној </w:t>
      </w:r>
      <w:r w:rsidR="00DD4528">
        <w:rPr>
          <w:rFonts w:asciiTheme="minorHAnsi" w:hAnsiTheme="minorHAnsi"/>
        </w:rPr>
        <w:t>30</w:t>
      </w:r>
      <w:r w:rsidR="00BE7CCB" w:rsidRPr="005F7D4C">
        <w:rPr>
          <w:rFonts w:asciiTheme="minorHAnsi" w:hAnsiTheme="minorHAnsi"/>
        </w:rPr>
        <w:t xml:space="preserve">. </w:t>
      </w:r>
      <w:r w:rsidR="00313B3E" w:rsidRPr="005F7D4C">
        <w:rPr>
          <w:rFonts w:asciiTheme="minorHAnsi" w:hAnsiTheme="minorHAnsi"/>
        </w:rPr>
        <w:t>1</w:t>
      </w:r>
      <w:r w:rsidR="00BE7CCB" w:rsidRPr="005F7D4C">
        <w:rPr>
          <w:rFonts w:asciiTheme="minorHAnsi" w:hAnsiTheme="minorHAnsi"/>
        </w:rPr>
        <w:t>. 202</w:t>
      </w:r>
      <w:r w:rsidR="005F7D4C">
        <w:rPr>
          <w:rFonts w:asciiTheme="minorHAnsi" w:hAnsiTheme="minorHAnsi"/>
        </w:rPr>
        <w:t>3</w:t>
      </w:r>
      <w:r w:rsidR="00BE7CCB" w:rsidRPr="005F7D4C">
        <w:rPr>
          <w:rFonts w:asciiTheme="minorHAnsi" w:hAnsiTheme="minorHAnsi"/>
        </w:rPr>
        <w:t xml:space="preserve">. </w:t>
      </w:r>
      <w:r w:rsidR="007D4FD2" w:rsidRPr="005F7D4C">
        <w:rPr>
          <w:rFonts w:asciiTheme="minorHAnsi" w:hAnsiTheme="minorHAnsi"/>
        </w:rPr>
        <w:t xml:space="preserve">године, Департман за англистику </w:t>
      </w:r>
      <w:r w:rsidR="00BE7CCB" w:rsidRPr="005F7D4C">
        <w:rPr>
          <w:rFonts w:asciiTheme="minorHAnsi" w:hAnsiTheme="minorHAnsi"/>
        </w:rPr>
        <w:t xml:space="preserve">одобрио је молбу </w:t>
      </w:r>
      <w:r w:rsidR="008B21FC">
        <w:rPr>
          <w:rFonts w:asciiTheme="minorHAnsi" w:hAnsiTheme="minorHAnsi"/>
        </w:rPr>
        <w:t xml:space="preserve">да се на Филозофском факултету 6. и 7. октобра 2023. године организује међународна научна конференција </w:t>
      </w:r>
      <w:r w:rsidR="008B21FC" w:rsidRPr="008B21FC">
        <w:rPr>
          <w:rFonts w:asciiTheme="minorHAnsi" w:hAnsiTheme="minorHAnsi"/>
          <w:i/>
        </w:rPr>
        <w:t>Teaching Languages and Cultures in the Post-Method Era: New Insights and Innovations (TLC 2023)</w:t>
      </w:r>
      <w:r w:rsidR="008B21FC">
        <w:rPr>
          <w:rFonts w:asciiTheme="minorHAnsi" w:hAnsiTheme="minorHAnsi"/>
          <w:i/>
        </w:rPr>
        <w:t>.</w:t>
      </w:r>
      <w:r w:rsidR="008B21FC">
        <w:rPr>
          <w:rFonts w:asciiTheme="minorHAnsi" w:hAnsiTheme="minorHAnsi"/>
        </w:rPr>
        <w:t xml:space="preserve"> Конференцију од 2014. године у сарадњи организују Департман за англистику и Центар за професионално усавршавање Филозофског факултета.</w:t>
      </w:r>
    </w:p>
    <w:p w14:paraId="2D59C628" w14:textId="77777777" w:rsidR="006071C5" w:rsidRDefault="006071C5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</w:p>
    <w:p w14:paraId="6813C612" w14:textId="77777777" w:rsidR="008B21FC" w:rsidRDefault="008B21FC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За конференцију предложени су следећи чланови Организационог одбора:</w:t>
      </w:r>
    </w:p>
    <w:p w14:paraId="59A27CB3" w14:textId="77777777" w:rsidR="008B21FC" w:rsidRDefault="008B21FC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Татјана Пауновић, PhD, English language and linguistics, TEFL Methodology (управница одбора)</w:t>
      </w:r>
    </w:p>
    <w:p w14:paraId="4996C8E7" w14:textId="77777777" w:rsidR="008B21FC" w:rsidRDefault="008B21FC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Милица Живковић, PhD, Anglophone literature</w:t>
      </w:r>
    </w:p>
    <w:p w14:paraId="38A612A5" w14:textId="77777777" w:rsidR="008B21FC" w:rsidRDefault="008B21FC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Љиљана Марковић, Senior lector, English language and linguistics, TEFL Methodology</w:t>
      </w:r>
    </w:p>
    <w:p w14:paraId="56261DC8" w14:textId="77777777" w:rsidR="008B21FC" w:rsidRDefault="008B21FC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Ема Живковић, Lector, English language and linguistics, TEFL Methodology</w:t>
      </w:r>
    </w:p>
    <w:p w14:paraId="0F515355" w14:textId="77777777" w:rsidR="008B21FC" w:rsidRDefault="008B21FC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Нина Лазаревић, PhD, English language and linguistics, TEFL Methodology (Associate Professor, University of Stavanger, Norway)</w:t>
      </w:r>
    </w:p>
    <w:p w14:paraId="3DF696E8" w14:textId="77777777" w:rsidR="006071C5" w:rsidRDefault="006071C5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Владимир Фигар, PhD, English language and linguistics</w:t>
      </w:r>
    </w:p>
    <w:p w14:paraId="38081082" w14:textId="77777777" w:rsidR="006071C5" w:rsidRDefault="006071C5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Александар Пејчић, Lector, English language and linguistics</w:t>
      </w:r>
    </w:p>
    <w:p w14:paraId="286E16FB" w14:textId="77777777" w:rsidR="006071C5" w:rsidRPr="006071C5" w:rsidRDefault="006071C5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</w:p>
    <w:p w14:paraId="2274672A" w14:textId="77777777" w:rsidR="008B21FC" w:rsidRPr="008B21FC" w:rsidRDefault="008B21FC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Центар за професионално усавршавање предложиће још три до пет чланова Организационог одбора.</w:t>
      </w:r>
    </w:p>
    <w:p w14:paraId="66A670C6" w14:textId="77777777" w:rsidR="006071C5" w:rsidRDefault="006071C5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</w:p>
    <w:p w14:paraId="1A4156D1" w14:textId="77777777" w:rsidR="006071C5" w:rsidRDefault="006071C5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</w:p>
    <w:p w14:paraId="57AC3F34" w14:textId="77777777" w:rsidR="006071C5" w:rsidRDefault="006071C5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</w:p>
    <w:p w14:paraId="06019F56" w14:textId="77777777" w:rsidR="006071C5" w:rsidRPr="008B21FC" w:rsidRDefault="006071C5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</w:p>
    <w:p w14:paraId="074A59DF" w14:textId="77777777" w:rsidR="00BE7CCB" w:rsidRPr="00BE7CCB" w:rsidRDefault="00BE7CCB" w:rsidP="00BE7C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hAnsiTheme="minorHAnsi"/>
        </w:rPr>
      </w:pPr>
      <w:r w:rsidRPr="00BE7CCB">
        <w:rPr>
          <w:rFonts w:asciiTheme="minorHAnsi" w:hAnsiTheme="minorHAnsi"/>
          <w:bCs/>
          <w:noProof/>
          <w:lang w:val="sr-Cyrl-CS"/>
        </w:rPr>
        <w:t xml:space="preserve">У Нишу, </w:t>
      </w:r>
      <w:r w:rsidR="00DD4528">
        <w:rPr>
          <w:rFonts w:asciiTheme="minorHAnsi" w:hAnsiTheme="minorHAnsi"/>
        </w:rPr>
        <w:t>30</w:t>
      </w:r>
      <w:r w:rsidR="005F7D4C" w:rsidRPr="005F7D4C">
        <w:rPr>
          <w:rFonts w:asciiTheme="minorHAnsi" w:hAnsiTheme="minorHAnsi"/>
        </w:rPr>
        <w:t>. 1. 202</w:t>
      </w:r>
      <w:r w:rsidR="005F7D4C">
        <w:rPr>
          <w:rFonts w:asciiTheme="minorHAnsi" w:hAnsiTheme="minorHAnsi"/>
        </w:rPr>
        <w:t>3</w:t>
      </w:r>
      <w:r w:rsidR="005F7D4C" w:rsidRPr="005F7D4C">
        <w:rPr>
          <w:rFonts w:asciiTheme="minorHAnsi" w:hAnsiTheme="minorHAnsi"/>
        </w:rPr>
        <w:t xml:space="preserve">. </w:t>
      </w:r>
      <w:r w:rsidRPr="00BE7CCB">
        <w:rPr>
          <w:rFonts w:asciiTheme="minorHAnsi" w:hAnsiTheme="minorHAnsi"/>
          <w:noProof/>
          <w:lang w:val="sr-Cyrl-CS"/>
        </w:rPr>
        <w:t>године,</w:t>
      </w:r>
    </w:p>
    <w:p w14:paraId="4A667942" w14:textId="77777777" w:rsidR="00BE7CCB" w:rsidRPr="00BE7CCB" w:rsidRDefault="00BE7CCB" w:rsidP="00BE7CCB">
      <w:pPr>
        <w:spacing w:line="360" w:lineRule="auto"/>
        <w:jc w:val="right"/>
        <w:rPr>
          <w:rFonts w:asciiTheme="minorHAnsi" w:hAnsiTheme="minorHAnsi"/>
          <w:lang w:val="sr-Cyrl-CS"/>
        </w:rPr>
      </w:pPr>
      <w:r w:rsidRPr="00BE7CCB">
        <w:rPr>
          <w:rFonts w:asciiTheme="minorHAnsi" w:hAnsiTheme="minorHAnsi"/>
          <w:lang w:val="sr-Cyrl-CS"/>
        </w:rPr>
        <w:t>Управница Департмана за англистику</w:t>
      </w:r>
    </w:p>
    <w:p w14:paraId="5846AA1F" w14:textId="77777777" w:rsidR="00BE7CCB" w:rsidRPr="00BE7CCB" w:rsidRDefault="00BE7CCB" w:rsidP="00BE7CCB">
      <w:pPr>
        <w:spacing w:line="360" w:lineRule="auto"/>
        <w:jc w:val="right"/>
        <w:rPr>
          <w:rFonts w:asciiTheme="minorHAnsi" w:hAnsiTheme="minorHAnsi"/>
        </w:rPr>
      </w:pPr>
      <w:r w:rsidRPr="00BE7CCB">
        <w:rPr>
          <w:rFonts w:asciiTheme="minorHAnsi" w:hAnsiTheme="minorHAnsi"/>
          <w:noProof/>
          <w:lang w:eastAsia="en-US"/>
        </w:rPr>
        <w:drawing>
          <wp:inline distT="0" distB="0" distL="0" distR="0" wp14:anchorId="7AF0AA28" wp14:editId="7DBCCB85">
            <wp:extent cx="2143126" cy="514350"/>
            <wp:effectExtent l="19050" t="0" r="9524" b="0"/>
            <wp:docPr id="2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95C9A" w14:textId="77777777" w:rsidR="00BE7CCB" w:rsidRPr="00BE7CCB" w:rsidRDefault="00BE7CCB" w:rsidP="00BE7CCB">
      <w:pPr>
        <w:jc w:val="right"/>
        <w:rPr>
          <w:rFonts w:asciiTheme="minorHAnsi" w:hAnsiTheme="minorHAnsi"/>
        </w:rPr>
      </w:pPr>
      <w:r w:rsidRPr="00BE7CCB">
        <w:rPr>
          <w:rFonts w:asciiTheme="minorHAnsi" w:hAnsiTheme="minorHAnsi"/>
        </w:rPr>
        <w:t>проф. др Милена Каличанин</w:t>
      </w:r>
    </w:p>
    <w:p w14:paraId="5E6244A7" w14:textId="77777777" w:rsidR="0087423D" w:rsidRPr="008B21FC" w:rsidRDefault="0087423D" w:rsidP="00BE7CCB">
      <w:pPr>
        <w:spacing w:line="360" w:lineRule="auto"/>
        <w:ind w:left="851"/>
        <w:jc w:val="both"/>
      </w:pPr>
    </w:p>
    <w:sectPr w:rsidR="0087423D" w:rsidRPr="008B21FC" w:rsidSect="00C35716">
      <w:headerReference w:type="default" r:id="rId8"/>
      <w:pgSz w:w="11907" w:h="16840"/>
      <w:pgMar w:top="2410" w:right="1440" w:bottom="1440" w:left="567" w:header="1135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08D1" w14:textId="77777777" w:rsidR="00D15DA1" w:rsidRDefault="00D15DA1">
      <w:r>
        <w:separator/>
      </w:r>
    </w:p>
  </w:endnote>
  <w:endnote w:type="continuationSeparator" w:id="0">
    <w:p w14:paraId="721D89F6" w14:textId="77777777" w:rsidR="00D15DA1" w:rsidRDefault="00D1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09D60" w14:textId="77777777" w:rsidR="00D15DA1" w:rsidRDefault="00D15DA1">
      <w:r>
        <w:separator/>
      </w:r>
    </w:p>
  </w:footnote>
  <w:footnote w:type="continuationSeparator" w:id="0">
    <w:p w14:paraId="68489275" w14:textId="77777777" w:rsidR="00D15DA1" w:rsidRDefault="00D1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BA7A7" w14:textId="223601F5" w:rsidR="0087423D" w:rsidRDefault="003A76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1245EAB3" wp14:editId="1F498EE0">
          <wp:simplePos x="0" y="0"/>
          <wp:positionH relativeFrom="column">
            <wp:posOffset>3068955</wp:posOffset>
          </wp:positionH>
          <wp:positionV relativeFrom="paragraph">
            <wp:posOffset>-15875</wp:posOffset>
          </wp:positionV>
          <wp:extent cx="952500" cy="952500"/>
          <wp:effectExtent l="0" t="0" r="0" b="0"/>
          <wp:wrapSquare wrapText="bothSides" distT="0" distB="0" distL="114300" distR="114300"/>
          <wp:docPr id="3" name="image3.png" descr="znak ff crn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znak ff crn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52500" cy="952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1414B8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FAE38A" wp14:editId="5A2395C8">
              <wp:simplePos x="0" y="0"/>
              <wp:positionH relativeFrom="column">
                <wp:posOffset>-38100</wp:posOffset>
              </wp:positionH>
              <wp:positionV relativeFrom="paragraph">
                <wp:posOffset>-12700</wp:posOffset>
              </wp:positionV>
              <wp:extent cx="3105150" cy="1129030"/>
              <wp:effectExtent l="0" t="0" r="0" b="0"/>
              <wp:wrapSquare wrapText="bothSides"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05150" cy="1129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EB4F5C" w14:textId="77777777" w:rsidR="0087423D" w:rsidRPr="003A76ED" w:rsidRDefault="00A27130">
                          <w:pPr>
                            <w:jc w:val="right"/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18"/>
                            </w:rPr>
                            <w:t>УНИВЕРЗИТЕТ У НИШУ</w:t>
                          </w:r>
                        </w:p>
                        <w:p w14:paraId="5D502961" w14:textId="77777777" w:rsidR="0087423D" w:rsidRPr="003A76ED" w:rsidRDefault="00A27130">
                          <w:pPr>
                            <w:jc w:val="right"/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b/>
                              <w:i/>
                              <w:color w:val="000000"/>
                              <w:u w:val="single"/>
                            </w:rPr>
                            <w:t>ФИЛОЗОФСКИ ФАКУЛТЕТ</w:t>
                          </w:r>
                        </w:p>
                        <w:p w14:paraId="6750477A" w14:textId="77777777" w:rsidR="0087423D" w:rsidRDefault="00A27130">
                          <w:pPr>
                            <w:jc w:val="right"/>
                            <w:textDirection w:val="btLr"/>
                          </w:pPr>
                          <w:r w:rsidRPr="003A76ED">
                            <w:rPr>
                              <w:i/>
                              <w:color w:val="000000"/>
                              <w:sz w:val="20"/>
                            </w:rPr>
                            <w:t>18000 НишЋирила и Методија 2 Пош. Фах 91 Телефон-централа(018)514-312 Деканат 514-311     Телефакс 514-310  e-mail info@filfak.ni.ac.rs</w:t>
                          </w:r>
                        </w:p>
                        <w:p w14:paraId="0DD2F9FA" w14:textId="77777777" w:rsidR="0087423D" w:rsidRDefault="0087423D">
                          <w:pPr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FAE38A" id="Rectangle 1" o:spid="_x0000_s1026" style="position:absolute;margin-left:-3pt;margin-top:-1pt;width:244.5pt;height:8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" stroked="f">
              <v:textbox inset="2.53958mm,1.2694mm,2.53958mm,1.2694mm">
                <w:txbxContent>
                  <w:p w14:paraId="0BEB4F5C" w14:textId="77777777" w:rsidR="0087423D" w:rsidRPr="003A76ED" w:rsidRDefault="00A27130">
                    <w:pPr>
                      <w:jc w:val="right"/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18"/>
                      </w:rPr>
                      <w:t>УНИВЕРЗИТЕТ У НИШУ</w:t>
                    </w:r>
                  </w:p>
                  <w:p w14:paraId="5D502961" w14:textId="77777777" w:rsidR="0087423D" w:rsidRPr="003A76ED" w:rsidRDefault="00A27130">
                    <w:pPr>
                      <w:jc w:val="right"/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b/>
                        <w:i/>
                        <w:color w:val="000000"/>
                        <w:u w:val="single"/>
                      </w:rPr>
                      <w:t>ФИЛОЗОФСКИ ФАКУЛТЕТ</w:t>
                    </w:r>
                  </w:p>
                  <w:p w14:paraId="6750477A" w14:textId="77777777" w:rsidR="0087423D" w:rsidRDefault="00A27130">
                    <w:pPr>
                      <w:jc w:val="right"/>
                      <w:textDirection w:val="btLr"/>
                    </w:pPr>
                    <w:r w:rsidRPr="003A76ED">
                      <w:rPr>
                        <w:i/>
                        <w:color w:val="000000"/>
                        <w:sz w:val="20"/>
                      </w:rPr>
                      <w:t>18000 НишЋирила и Методија 2 Пош. Фах 91 Телефон-централа(018)514-312 Деканат 514-311     Телефакс 514-310  e-mail info@filfak.ni.ac.rs</w:t>
                    </w:r>
                  </w:p>
                  <w:p w14:paraId="0DD2F9FA" w14:textId="77777777" w:rsidR="0087423D" w:rsidRDefault="0087423D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  <w:r w:rsidR="001414B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F81FDE" wp14:editId="0A1441B0">
              <wp:simplePos x="0" y="0"/>
              <wp:positionH relativeFrom="column">
                <wp:posOffset>4025900</wp:posOffset>
              </wp:positionH>
              <wp:positionV relativeFrom="paragraph">
                <wp:posOffset>-12700</wp:posOffset>
              </wp:positionV>
              <wp:extent cx="2828925" cy="1059815"/>
              <wp:effectExtent l="0" t="0" r="3175" b="635"/>
              <wp:wrapSquare wrapText="bothSides"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28925" cy="1059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27C25E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18"/>
                            </w:rPr>
                            <w:t>UNIVERSITY OF NIŠ</w:t>
                          </w:r>
                        </w:p>
                        <w:p w14:paraId="7D587812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b/>
                              <w:i/>
                              <w:color w:val="000000"/>
                              <w:u w:val="single"/>
                            </w:rPr>
                            <w:t>FACULTY OF PHILOSOPHY</w:t>
                          </w:r>
                        </w:p>
                        <w:p w14:paraId="46034845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20"/>
                            </w:rPr>
                            <w:t>18000 NišĆirilaiMetodija2  P. O. Box 91</w:t>
                          </w:r>
                        </w:p>
                        <w:p w14:paraId="06F8511E" w14:textId="77777777" w:rsidR="0087423D" w:rsidRPr="003A76ED" w:rsidRDefault="00A27130">
                          <w:pPr>
                            <w:textDirection w:val="btLr"/>
                            <w:rPr>
                              <w:sz w:val="22"/>
                            </w:rPr>
                          </w:pPr>
                          <w:r w:rsidRPr="003A76ED">
                            <w:rPr>
                              <w:i/>
                              <w:color w:val="000000"/>
                              <w:sz w:val="20"/>
                            </w:rPr>
                            <w:t>Phone +381 18 514312 Dean+381 18 514311</w:t>
                          </w:r>
                        </w:p>
                        <w:p w14:paraId="7F4C9B66" w14:textId="77777777" w:rsidR="0087423D" w:rsidRPr="00BE7CCB" w:rsidRDefault="00A27130">
                          <w:pPr>
                            <w:textDirection w:val="btLr"/>
                            <w:rPr>
                              <w:lang w:val="de-DE"/>
                            </w:rPr>
                          </w:pPr>
                          <w:r w:rsidRPr="00BE7CCB">
                            <w:rPr>
                              <w:i/>
                              <w:color w:val="000000"/>
                              <w:sz w:val="20"/>
                              <w:lang w:val="de-DE"/>
                            </w:rPr>
                            <w:t>Fax +381 18 514310  e-mail info@filfak.ni.ac.rs</w:t>
                          </w: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F81FDE" id="Rectangle 2" o:spid="_x0000_s1027" style="position:absolute;margin-left:317pt;margin-top:-1pt;width:222.75pt;height:8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" stroked="f">
              <v:textbox inset="2.53958mm,1.2694mm,2.53958mm,1.2694mm">
                <w:txbxContent>
                  <w:p w14:paraId="5127C25E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18"/>
                      </w:rPr>
                      <w:t>UNIVERSITY OF NIŠ</w:t>
                    </w:r>
                  </w:p>
                  <w:p w14:paraId="7D587812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b/>
                        <w:i/>
                        <w:color w:val="000000"/>
                        <w:u w:val="single"/>
                      </w:rPr>
                      <w:t>FACULTY OF PHILOSOPHY</w:t>
                    </w:r>
                  </w:p>
                  <w:p w14:paraId="46034845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20"/>
                      </w:rPr>
                      <w:t>18000 NišĆirilaiMetodija2  P. O. Box 91</w:t>
                    </w:r>
                  </w:p>
                  <w:p w14:paraId="06F8511E" w14:textId="77777777" w:rsidR="0087423D" w:rsidRPr="003A76ED" w:rsidRDefault="00A27130">
                    <w:pPr>
                      <w:textDirection w:val="btLr"/>
                      <w:rPr>
                        <w:sz w:val="22"/>
                      </w:rPr>
                    </w:pPr>
                    <w:r w:rsidRPr="003A76ED">
                      <w:rPr>
                        <w:i/>
                        <w:color w:val="000000"/>
                        <w:sz w:val="20"/>
                      </w:rPr>
                      <w:t>Phone +381 18 514312 Dean+381 18 514311</w:t>
                    </w:r>
                  </w:p>
                  <w:p w14:paraId="7F4C9B66" w14:textId="77777777" w:rsidR="0087423D" w:rsidRPr="00BE7CCB" w:rsidRDefault="00A27130">
                    <w:pPr>
                      <w:textDirection w:val="btLr"/>
                      <w:rPr>
                        <w:lang w:val="de-DE"/>
                      </w:rPr>
                    </w:pPr>
                    <w:r w:rsidRPr="00BE7CCB">
                      <w:rPr>
                        <w:i/>
                        <w:color w:val="000000"/>
                        <w:sz w:val="20"/>
                        <w:lang w:val="de-DE"/>
                      </w:rPr>
                      <w:t>Fax +381 18 514310  e-mail info@filfak.ni.ac.rs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5FE4"/>
    <w:multiLevelType w:val="multilevel"/>
    <w:tmpl w:val="E07C84D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79533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23D"/>
    <w:rsid w:val="00015F35"/>
    <w:rsid w:val="00024B06"/>
    <w:rsid w:val="000430C4"/>
    <w:rsid w:val="00051D6A"/>
    <w:rsid w:val="001414B8"/>
    <w:rsid w:val="001D29C1"/>
    <w:rsid w:val="00253678"/>
    <w:rsid w:val="002C1924"/>
    <w:rsid w:val="002F0160"/>
    <w:rsid w:val="00313B3E"/>
    <w:rsid w:val="00380AF4"/>
    <w:rsid w:val="003A76ED"/>
    <w:rsid w:val="003F4DE5"/>
    <w:rsid w:val="00433CF8"/>
    <w:rsid w:val="00561321"/>
    <w:rsid w:val="00590270"/>
    <w:rsid w:val="005F7D4C"/>
    <w:rsid w:val="006071C5"/>
    <w:rsid w:val="00696B15"/>
    <w:rsid w:val="006A0EC2"/>
    <w:rsid w:val="006F62B9"/>
    <w:rsid w:val="00786729"/>
    <w:rsid w:val="007D4FD2"/>
    <w:rsid w:val="008653B0"/>
    <w:rsid w:val="0087423D"/>
    <w:rsid w:val="00875305"/>
    <w:rsid w:val="008B21FC"/>
    <w:rsid w:val="008E3E3F"/>
    <w:rsid w:val="009E3DA3"/>
    <w:rsid w:val="00A27130"/>
    <w:rsid w:val="00A34C38"/>
    <w:rsid w:val="00AB76E0"/>
    <w:rsid w:val="00B46547"/>
    <w:rsid w:val="00B64082"/>
    <w:rsid w:val="00BE7CCB"/>
    <w:rsid w:val="00C35716"/>
    <w:rsid w:val="00D12E6D"/>
    <w:rsid w:val="00D15DA1"/>
    <w:rsid w:val="00D2390E"/>
    <w:rsid w:val="00DD4528"/>
    <w:rsid w:val="00E11BFD"/>
    <w:rsid w:val="00E70FD8"/>
    <w:rsid w:val="00E71F44"/>
    <w:rsid w:val="00E804EE"/>
    <w:rsid w:val="00ED4D96"/>
    <w:rsid w:val="00EF7C2D"/>
    <w:rsid w:val="00F56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FBDF69"/>
  <w15:docId w15:val="{20A365C8-A25A-49F7-9966-AA37C64B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716"/>
  </w:style>
  <w:style w:type="paragraph" w:styleId="Heading1">
    <w:name w:val="heading 1"/>
    <w:basedOn w:val="Normal"/>
    <w:next w:val="Normal"/>
    <w:uiPriority w:val="9"/>
    <w:qFormat/>
    <w:rsid w:val="00C3571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3571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C357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35716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3571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357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C3571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C357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A76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76ED"/>
  </w:style>
  <w:style w:type="paragraph" w:styleId="Footer">
    <w:name w:val="footer"/>
    <w:basedOn w:val="Normal"/>
    <w:link w:val="FooterChar"/>
    <w:uiPriority w:val="99"/>
    <w:unhideWhenUsed/>
    <w:rsid w:val="003A76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76ED"/>
  </w:style>
  <w:style w:type="paragraph" w:styleId="BalloonText">
    <w:name w:val="Balloon Text"/>
    <w:basedOn w:val="Normal"/>
    <w:link w:val="BalloonTextChar"/>
    <w:uiPriority w:val="99"/>
    <w:semiHidden/>
    <w:unhideWhenUsed/>
    <w:rsid w:val="00D239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2023-01-31T10:57:00Z</dcterms:created>
  <dcterms:modified xsi:type="dcterms:W3CDTF">2023-01-31T10:57:00Z</dcterms:modified>
</cp:coreProperties>
</file>